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12/015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über die Durchführung von motormanueller Holzernte und Holzbringung im Forstbetriebsbezirk Bredelar des Regionalforstamtes Hochstift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